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360A5" w:rsidRPr="003360A5" w:rsidRDefault="005E2298" w:rsidP="003360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E917DF">
        <w:rPr>
          <w:rFonts w:ascii="Palatino Linotype" w:hAnsi="Palatino Linotype"/>
        </w:rPr>
        <w:t xml:space="preserve"> </w:t>
      </w:r>
      <w:r w:rsidR="003360A5">
        <w:rPr>
          <w:rFonts w:asciiTheme="majorHAnsi" w:hAnsiTheme="majorHAnsi"/>
        </w:rPr>
        <w:t xml:space="preserve">repaint the existing front door at </w:t>
      </w:r>
    </w:p>
    <w:p w:rsidR="00991DA0" w:rsidRDefault="003360A5" w:rsidP="003360A5">
      <w:r>
        <w:rPr>
          <w:rFonts w:asciiTheme="majorHAnsi" w:hAnsiTheme="majorHAnsi"/>
        </w:rPr>
        <w:t>404 High St.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1AF0" w:rsidRDefault="00E31AF0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  <w:r w:rsidR="00E31AF0">
        <w:t xml:space="preserve">                       2016.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E31AF0" w:rsidRDefault="00E31AF0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E31AF0" w:rsidRDefault="00E31AF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31AF0" w:rsidRDefault="00E31AF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31AF0" w:rsidRDefault="00E31AF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31AF0" w:rsidRDefault="00E31AF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31AF0" w:rsidRDefault="00E31AF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31AF0" w:rsidRDefault="00E31AF0" w:rsidP="00E31AF0">
      <w:pPr>
        <w:pStyle w:val="Title"/>
      </w:pPr>
      <w:r>
        <w:t>HISTORICAL &amp; ARCHITECTURAL REVIEW BOARD</w:t>
      </w:r>
    </w:p>
    <w:p w:rsidR="00E31AF0" w:rsidRDefault="00E31AF0" w:rsidP="00E31AF0">
      <w:pPr>
        <w:pStyle w:val="Title"/>
      </w:pPr>
    </w:p>
    <w:p w:rsidR="00E31AF0" w:rsidRDefault="00E31AF0" w:rsidP="00E31AF0">
      <w:pPr>
        <w:ind w:left="2070" w:hanging="20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CE77E" wp14:editId="2F79924F">
                <wp:simplePos x="0" y="0"/>
                <wp:positionH relativeFrom="column">
                  <wp:posOffset>1207135</wp:posOffset>
                </wp:positionH>
                <wp:positionV relativeFrom="paragraph">
                  <wp:posOffset>129540</wp:posOffset>
                </wp:positionV>
                <wp:extent cx="5173980" cy="96012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F0" w:rsidRDefault="00E31AF0" w:rsidP="00E31AF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The applicant is proposing to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repaint the existing front door at </w:t>
                            </w:r>
                          </w:p>
                          <w:p w:rsidR="00E31AF0" w:rsidRPr="005913AF" w:rsidRDefault="00E31AF0" w:rsidP="00E31AF0">
                            <w:r>
                              <w:rPr>
                                <w:rFonts w:asciiTheme="majorHAnsi" w:hAnsiTheme="majorHAnsi"/>
                              </w:rPr>
                              <w:t>404 High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05pt;margin-top:10.2pt;width:407.4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CJgw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" stroked="f">
                <v:textbox>
                  <w:txbxContent>
                    <w:p w:rsidR="00E31AF0" w:rsidRDefault="00E31AF0" w:rsidP="00E31AF0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 xml:space="preserve">The applicant is proposing to </w:t>
                      </w:r>
                      <w:r>
                        <w:rPr>
                          <w:rFonts w:asciiTheme="majorHAnsi" w:hAnsiTheme="majorHAnsi"/>
                        </w:rPr>
                        <w:t xml:space="preserve">repaint the existing front door at </w:t>
                      </w:r>
                    </w:p>
                    <w:p w:rsidR="00E31AF0" w:rsidRPr="005913AF" w:rsidRDefault="00E31AF0" w:rsidP="00E31AF0">
                      <w:r>
                        <w:rPr>
                          <w:rFonts w:asciiTheme="majorHAnsi" w:hAnsiTheme="majorHAnsi"/>
                        </w:rPr>
                        <w:t>404 High St.</w:t>
                      </w:r>
                    </w:p>
                  </w:txbxContent>
                </v:textbox>
              </v:shape>
            </w:pict>
          </mc:Fallback>
        </mc:AlternateContent>
      </w:r>
    </w:p>
    <w:p w:rsidR="00E31AF0" w:rsidRDefault="00E31AF0" w:rsidP="00E31AF0">
      <w:pPr>
        <w:ind w:left="2070" w:hanging="2070"/>
      </w:pPr>
      <w:r>
        <w:t xml:space="preserve">APPLICATION #3:  </w:t>
      </w:r>
    </w:p>
    <w:p w:rsidR="00E31AF0" w:rsidRDefault="00E31AF0" w:rsidP="00E31AF0">
      <w:pPr>
        <w:pStyle w:val="Title"/>
        <w:jc w:val="left"/>
      </w:pPr>
    </w:p>
    <w:p w:rsidR="00E31AF0" w:rsidRDefault="00E31AF0" w:rsidP="00E31AF0"/>
    <w:p w:rsidR="00E31AF0" w:rsidRDefault="00E31AF0" w:rsidP="00E31AF0">
      <w:pPr>
        <w:rPr>
          <w:szCs w:val="22"/>
        </w:rPr>
      </w:pPr>
    </w:p>
    <w:p w:rsidR="00E31AF0" w:rsidRDefault="00E31AF0" w:rsidP="00E31AF0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A9C1" wp14:editId="0FF32EC7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F0" w:rsidRDefault="00E31AF0" w:rsidP="00E31AF0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Bruce Sinclair</w:t>
                            </w:r>
                          </w:p>
                          <w:p w:rsidR="00E31AF0" w:rsidRDefault="00E31AF0" w:rsidP="00E31AF0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404 High Street</w:t>
                            </w:r>
                          </w:p>
                          <w:p w:rsidR="00E31AF0" w:rsidRDefault="00E31AF0" w:rsidP="00E31AF0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E31AF0" w:rsidRDefault="00E31AF0" w:rsidP="00E31A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E31AF0" w:rsidRDefault="00E31AF0" w:rsidP="00E31AF0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Bruce Sinclair</w:t>
                      </w:r>
                    </w:p>
                    <w:p w:rsidR="00E31AF0" w:rsidRDefault="00E31AF0" w:rsidP="00E31AF0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404 High Street</w:t>
                      </w:r>
                    </w:p>
                    <w:p w:rsidR="00E31AF0" w:rsidRDefault="00E31AF0" w:rsidP="00E31AF0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E31AF0" w:rsidRDefault="00E31AF0" w:rsidP="00E31AF0"/>
                  </w:txbxContent>
                </v:textbox>
              </v:shape>
            </w:pict>
          </mc:Fallback>
        </mc:AlternateContent>
      </w:r>
    </w:p>
    <w:p w:rsidR="00E31AF0" w:rsidRPr="008A1153" w:rsidRDefault="00E31AF0" w:rsidP="00E31AF0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E31AF0" w:rsidRDefault="00E31AF0" w:rsidP="00E31AF0"/>
    <w:p w:rsidR="00E31AF0" w:rsidRDefault="00E31AF0" w:rsidP="00E31AF0"/>
    <w:p w:rsidR="00E31AF0" w:rsidRPr="00436EC9" w:rsidRDefault="00E31AF0" w:rsidP="00E31AF0">
      <w:pPr>
        <w:rPr>
          <w:szCs w:val="22"/>
        </w:rPr>
      </w:pPr>
      <w:r>
        <w:t>__________________________________________________________________________</w:t>
      </w:r>
    </w:p>
    <w:p w:rsidR="00E31AF0" w:rsidRDefault="00E31AF0" w:rsidP="00E31AF0">
      <w:pPr>
        <w:pStyle w:val="BodyText"/>
        <w:rPr>
          <w:sz w:val="24"/>
        </w:rPr>
      </w:pPr>
    </w:p>
    <w:p w:rsidR="00E31AF0" w:rsidRDefault="00E31AF0" w:rsidP="00E31AF0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Beth Starbuck adopted the proposal that City Council issue a Certificate of Appropriateness for the following:  </w:t>
      </w:r>
    </w:p>
    <w:p w:rsidR="00E31AF0" w:rsidRDefault="00E31AF0" w:rsidP="00E31AF0">
      <w:pPr>
        <w:pStyle w:val="BodyText"/>
        <w:rPr>
          <w:sz w:val="24"/>
        </w:rPr>
      </w:pPr>
    </w:p>
    <w:p w:rsidR="00E31AF0" w:rsidRDefault="00E31AF0" w:rsidP="00E31AF0">
      <w:pPr>
        <w:pStyle w:val="BodyText"/>
        <w:ind w:left="720"/>
        <w:rPr>
          <w:sz w:val="24"/>
        </w:rPr>
      </w:pPr>
    </w:p>
    <w:p w:rsidR="00E31AF0" w:rsidRDefault="00E31AF0" w:rsidP="00E31AF0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Paint front door with Benjamin Moore Historic color Tarrytown Green.</w:t>
      </w:r>
    </w:p>
    <w:p w:rsidR="00E31AF0" w:rsidRDefault="00E31AF0" w:rsidP="00E31AF0">
      <w:pPr>
        <w:pStyle w:val="BodyText"/>
        <w:ind w:left="720"/>
        <w:rPr>
          <w:sz w:val="24"/>
        </w:rPr>
      </w:pPr>
    </w:p>
    <w:p w:rsidR="00E31AF0" w:rsidRDefault="00E31AF0" w:rsidP="00E31AF0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Part of door to be of eggshell finish.</w:t>
      </w:r>
    </w:p>
    <w:p w:rsidR="00E31AF0" w:rsidRDefault="00E31AF0" w:rsidP="00E31AF0">
      <w:pPr>
        <w:pStyle w:val="BodyText"/>
        <w:rPr>
          <w:sz w:val="24"/>
        </w:rPr>
      </w:pPr>
      <w:r>
        <w:rPr>
          <w:sz w:val="24"/>
        </w:rPr>
        <w:tab/>
      </w:r>
    </w:p>
    <w:p w:rsidR="00E31AF0" w:rsidRPr="004C3ECE" w:rsidRDefault="00E31AF0" w:rsidP="00E31AF0">
      <w:pPr>
        <w:pStyle w:val="BodyText"/>
        <w:ind w:left="720"/>
        <w:rPr>
          <w:sz w:val="24"/>
        </w:rPr>
      </w:pPr>
      <w:r>
        <w:rPr>
          <w:sz w:val="24"/>
        </w:rPr>
        <w:t>3.   The motion was unanimously approved.</w:t>
      </w:r>
    </w:p>
    <w:p w:rsidR="00E31AF0" w:rsidRDefault="00E31AF0" w:rsidP="00E31AF0">
      <w:r>
        <w:t>__________________________________________________________________________</w:t>
      </w:r>
    </w:p>
    <w:p w:rsidR="00E31AF0" w:rsidRDefault="00E31AF0" w:rsidP="00E31AF0"/>
    <w:p w:rsidR="00E31AF0" w:rsidRPr="00436EC9" w:rsidRDefault="00E31AF0" w:rsidP="00E31AF0">
      <w:r>
        <w:rPr>
          <w:noProof/>
        </w:rPr>
        <w:drawing>
          <wp:anchor distT="0" distB="0" distL="114300" distR="114300" simplePos="0" relativeHeight="251659264" behindDoc="0" locked="0" layoutInCell="1" allowOverlap="1" wp14:anchorId="7F563DB7" wp14:editId="2A8A82E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AF0" w:rsidRDefault="00E31AF0" w:rsidP="00E31AF0">
      <w:pPr>
        <w:rPr>
          <w:u w:val="single"/>
        </w:rPr>
      </w:pPr>
    </w:p>
    <w:p w:rsidR="00E31AF0" w:rsidRDefault="00E31AF0" w:rsidP="00E31AF0">
      <w:pPr>
        <w:rPr>
          <w:u w:val="single"/>
        </w:rPr>
      </w:pPr>
    </w:p>
    <w:p w:rsidR="00E31AF0" w:rsidRDefault="00E31AF0" w:rsidP="00E31AF0">
      <w:pPr>
        <w:rPr>
          <w:u w:val="single"/>
        </w:rPr>
      </w:pPr>
    </w:p>
    <w:p w:rsidR="00E31AF0" w:rsidRDefault="00E31AF0" w:rsidP="00E31AF0">
      <w:pPr>
        <w:rPr>
          <w:u w:val="single"/>
        </w:rPr>
      </w:pPr>
    </w:p>
    <w:p w:rsidR="00E31AF0" w:rsidRDefault="00E31AF0" w:rsidP="00E31AF0">
      <w:pPr>
        <w:rPr>
          <w:u w:val="single"/>
        </w:rPr>
      </w:pPr>
    </w:p>
    <w:p w:rsidR="00E31AF0" w:rsidRDefault="00E31AF0" w:rsidP="00E31AF0">
      <w:pPr>
        <w:rPr>
          <w:u w:val="single"/>
        </w:rPr>
      </w:pPr>
      <w:r>
        <w:rPr>
          <w:u w:val="single"/>
        </w:rPr>
        <w:t>Date of Meeting: October 5, 2016</w:t>
      </w:r>
    </w:p>
    <w:p w:rsidR="00E31AF0" w:rsidRDefault="00E31AF0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E31AF0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60A5"/>
    <w:rsid w:val="00337771"/>
    <w:rsid w:val="00340CB7"/>
    <w:rsid w:val="00342F93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14C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1AF0"/>
    <w:rsid w:val="00E35775"/>
    <w:rsid w:val="00E64A9F"/>
    <w:rsid w:val="00E846E5"/>
    <w:rsid w:val="00E917DF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8121A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B2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21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B2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2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2016-10-13T13:34:00Z</cp:lastPrinted>
  <dcterms:created xsi:type="dcterms:W3CDTF">2016-10-13T13:58:00Z</dcterms:created>
  <dcterms:modified xsi:type="dcterms:W3CDTF">2016-10-13T13:58:00Z</dcterms:modified>
</cp:coreProperties>
</file>